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695"/>
        <w:gridCol w:w="3840"/>
      </w:tblGrid>
      <w:tr w:rsidR="000363C3" w14:paraId="548B3463" w14:textId="77777777" w:rsidTr="006B1C07">
        <w:tc>
          <w:tcPr>
            <w:tcW w:w="3115" w:type="dxa"/>
          </w:tcPr>
          <w:p w14:paraId="76E7115D" w14:textId="77777777" w:rsidR="000363C3" w:rsidRPr="00AF5AC9" w:rsidRDefault="000363C3" w:rsidP="0003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14:paraId="199204A3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н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14:paraId="11C8B1C4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образования г. Братска</w:t>
            </w:r>
          </w:p>
          <w:p w14:paraId="5B5869CB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_____________И.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Юшков</w:t>
            </w:r>
          </w:p>
          <w:p w14:paraId="73B05D8C" w14:textId="17FCB97D" w:rsidR="000363C3" w:rsidRDefault="000363C3" w:rsidP="000363C3"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6B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B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5" w:type="dxa"/>
          </w:tcPr>
          <w:p w14:paraId="7EC467B8" w14:textId="438F2DA4" w:rsidR="000363C3" w:rsidRDefault="000363C3" w:rsidP="0003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14:paraId="17216DFB" w14:textId="03B3FF67" w:rsidR="00FB0E5E" w:rsidRDefault="00FB0E5E" w:rsidP="00FB0E5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17D8">
              <w:rPr>
                <w:rFonts w:ascii="Times New Roman" w:eastAsia="Calibri" w:hAnsi="Times New Roman" w:cs="Times New Roman"/>
                <w:lang w:eastAsia="ru-RU"/>
              </w:rPr>
              <w:t xml:space="preserve">Директор Сетевого института ДПО г. Иркутска </w:t>
            </w:r>
          </w:p>
          <w:p w14:paraId="2B59B689" w14:textId="77777777" w:rsidR="006B1C07" w:rsidRPr="00EE6778" w:rsidRDefault="006B1C07" w:rsidP="00FB0E5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6D6C990" w14:textId="7884F7F8" w:rsidR="000363C3" w:rsidRDefault="00FB0E5E" w:rsidP="00FB0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778">
              <w:rPr>
                <w:rFonts w:ascii="Times New Roman" w:eastAsia="Calibri" w:hAnsi="Times New Roman" w:cs="Times New Roman"/>
                <w:lang w:eastAsia="ru-RU"/>
              </w:rPr>
              <w:t>_______________</w:t>
            </w:r>
            <w:r w:rsidRPr="00D817D8">
              <w:rPr>
                <w:rFonts w:ascii="Times New Roman" w:eastAsia="Calibri" w:hAnsi="Times New Roman" w:cs="Times New Roman"/>
                <w:lang w:eastAsia="ru-RU"/>
              </w:rPr>
              <w:t xml:space="preserve"> Е.А. Ткачук</w:t>
            </w:r>
          </w:p>
          <w:p w14:paraId="5001A68A" w14:textId="5DE656EC" w:rsidR="000363C3" w:rsidRDefault="000363C3" w:rsidP="000363C3"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6B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0" w:type="dxa"/>
          </w:tcPr>
          <w:p w14:paraId="0B2C3479" w14:textId="77777777" w:rsidR="000363C3" w:rsidRPr="00AF5AC9" w:rsidRDefault="000363C3" w:rsidP="0003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14:paraId="39E5C785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ИО директора МБУДО</w:t>
            </w:r>
          </w:p>
          <w:p w14:paraId="3F2410AF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«Эколого-биологический Центр»</w:t>
            </w:r>
          </w:p>
          <w:p w14:paraId="65A0DB78" w14:textId="77777777" w:rsidR="000363C3" w:rsidRPr="00AF5AC9" w:rsidRDefault="000363C3" w:rsidP="0003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______________ И.Г. Бусыгина</w:t>
            </w:r>
          </w:p>
          <w:p w14:paraId="6A5EDE83" w14:textId="671078E3" w:rsidR="000363C3" w:rsidRDefault="000363C3" w:rsidP="000363C3"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«_____» 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F9C9E8" w14:textId="6B4D23DD" w:rsidR="00B860F1" w:rsidRDefault="00B860F1"/>
    <w:tbl>
      <w:tblPr>
        <w:tblStyle w:val="a3"/>
        <w:tblpPr w:leftFromText="180" w:rightFromText="180" w:vertAnchor="text" w:horzAnchor="margin" w:tblpX="-142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63C3" w:rsidRPr="00AF5AC9" w14:paraId="27EF6BAF" w14:textId="77777777" w:rsidTr="00251A57">
        <w:tc>
          <w:tcPr>
            <w:tcW w:w="4672" w:type="dxa"/>
          </w:tcPr>
          <w:p w14:paraId="159A7A64" w14:textId="7DFA84B0" w:rsidR="000363C3" w:rsidRPr="00AF5AC9" w:rsidRDefault="000363C3" w:rsidP="0025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D3FF20" w14:textId="71AB9D5D" w:rsidR="000363C3" w:rsidRPr="00AF5AC9" w:rsidRDefault="000363C3" w:rsidP="0025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5C78E" w14:textId="20A54637" w:rsidR="002845DF" w:rsidRDefault="002845DF"/>
    <w:p w14:paraId="3AAB7B60" w14:textId="77777777" w:rsidR="000363C3" w:rsidRPr="006B1C07" w:rsidRDefault="000363C3" w:rsidP="00036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8D6BC" w14:textId="77777777" w:rsidR="000363C3" w:rsidRPr="006B1C07" w:rsidRDefault="000363C3" w:rsidP="0003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D0B0A8C" w14:textId="7FCCB2D5" w:rsidR="00810DB7" w:rsidRPr="006B1C07" w:rsidRDefault="000363C3" w:rsidP="008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региональных музееведческих чтениях обучающихся, </w:t>
      </w:r>
      <w:bookmarkStart w:id="0" w:name="_Hlk113013469"/>
      <w:r w:rsidRP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r w:rsid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</w:p>
    <w:p w14:paraId="69AF92DD" w14:textId="302B50F5" w:rsidR="00810DB7" w:rsidRPr="006B1C07" w:rsidRDefault="000363C3" w:rsidP="008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>85-лет</w:t>
      </w:r>
      <w:r w:rsid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юбилея</w:t>
      </w:r>
      <w:r w:rsidRPr="006B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</w:p>
    <w:p w14:paraId="64B40428" w14:textId="523C2DA2" w:rsidR="000363C3" w:rsidRPr="006B1C07" w:rsidRDefault="000363C3" w:rsidP="0081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«Российское могущество прирастать будет Сибирью»</w:t>
      </w:r>
    </w:p>
    <w:bookmarkEnd w:id="0"/>
    <w:p w14:paraId="6CFE1579" w14:textId="77777777" w:rsidR="000363C3" w:rsidRPr="006B1C07" w:rsidRDefault="000363C3" w:rsidP="00036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AB0BA" w14:textId="77777777" w:rsidR="000363C3" w:rsidRPr="006B1C07" w:rsidRDefault="000363C3" w:rsidP="00036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B8508D8" w14:textId="35370C0B" w:rsidR="006648AA" w:rsidRPr="006B1C07" w:rsidRDefault="00810DB7" w:rsidP="00EC1343">
      <w:pPr>
        <w:pStyle w:val="a4"/>
        <w:shd w:val="clear" w:color="auto" w:fill="FFFFFF"/>
        <w:spacing w:before="0" w:beforeAutospacing="0" w:after="0" w:afterAutospacing="0"/>
        <w:ind w:left="119" w:right="448" w:firstLine="589"/>
        <w:jc w:val="both"/>
        <w:rPr>
          <w:sz w:val="28"/>
          <w:szCs w:val="28"/>
        </w:rPr>
      </w:pPr>
      <w:r w:rsidRPr="006B1C07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6648AA" w:rsidRPr="006B1C07">
        <w:rPr>
          <w:sz w:val="28"/>
          <w:szCs w:val="28"/>
        </w:rPr>
        <w:t xml:space="preserve">региональных музееведческих чтений обучающихся общеобразовательных организаций г. Братска, Братского района </w:t>
      </w:r>
      <w:bookmarkStart w:id="1" w:name="_Hlk113016103"/>
      <w:r w:rsidR="006648AA" w:rsidRPr="006B1C07">
        <w:rPr>
          <w:sz w:val="28"/>
          <w:szCs w:val="28"/>
        </w:rPr>
        <w:t xml:space="preserve">и </w:t>
      </w:r>
      <w:r w:rsidR="00251A57" w:rsidRPr="006B1C07">
        <w:rPr>
          <w:sz w:val="28"/>
          <w:szCs w:val="28"/>
        </w:rPr>
        <w:t>соседних территорий</w:t>
      </w:r>
      <w:r w:rsidR="006648AA" w:rsidRPr="006B1C07">
        <w:rPr>
          <w:sz w:val="28"/>
          <w:szCs w:val="28"/>
        </w:rPr>
        <w:t xml:space="preserve"> </w:t>
      </w:r>
      <w:bookmarkEnd w:id="1"/>
      <w:r w:rsidR="006648AA" w:rsidRPr="006B1C07">
        <w:rPr>
          <w:sz w:val="28"/>
          <w:szCs w:val="28"/>
        </w:rPr>
        <w:t>«Российское могущество прирастать будет Сибирью».</w:t>
      </w:r>
    </w:p>
    <w:p w14:paraId="754FEDAD" w14:textId="77777777" w:rsidR="00EC1343" w:rsidRPr="006B1C07" w:rsidRDefault="00251A57" w:rsidP="00590917">
      <w:pPr>
        <w:pStyle w:val="a4"/>
        <w:shd w:val="clear" w:color="auto" w:fill="FFFFFF"/>
        <w:spacing w:before="0" w:beforeAutospacing="0" w:after="0" w:afterAutospacing="0"/>
        <w:ind w:left="119" w:right="448" w:firstLine="590"/>
        <w:jc w:val="both"/>
        <w:rPr>
          <w:sz w:val="28"/>
          <w:szCs w:val="28"/>
        </w:rPr>
      </w:pPr>
      <w:r w:rsidRPr="006B1C07">
        <w:rPr>
          <w:sz w:val="28"/>
          <w:szCs w:val="28"/>
        </w:rPr>
        <w:t>Музееведческие чтения</w:t>
      </w:r>
      <w:r w:rsidR="00810DB7" w:rsidRPr="006B1C07">
        <w:rPr>
          <w:sz w:val="28"/>
          <w:szCs w:val="28"/>
        </w:rPr>
        <w:t xml:space="preserve"> приурочены к </w:t>
      </w:r>
      <w:r w:rsidR="00344728" w:rsidRPr="006B1C07">
        <w:rPr>
          <w:sz w:val="28"/>
          <w:szCs w:val="28"/>
        </w:rPr>
        <w:t>празднованию 85-лет</w:t>
      </w:r>
      <w:r w:rsidR="00D139FB" w:rsidRPr="006B1C07">
        <w:rPr>
          <w:sz w:val="28"/>
          <w:szCs w:val="28"/>
        </w:rPr>
        <w:t>него юбилея</w:t>
      </w:r>
      <w:r w:rsidR="00344728" w:rsidRPr="006B1C07">
        <w:rPr>
          <w:sz w:val="28"/>
          <w:szCs w:val="28"/>
        </w:rPr>
        <w:t xml:space="preserve"> Иркутской области</w:t>
      </w:r>
      <w:r w:rsidR="00D139FB" w:rsidRPr="006B1C07">
        <w:rPr>
          <w:sz w:val="28"/>
          <w:szCs w:val="28"/>
        </w:rPr>
        <w:t xml:space="preserve">. </w:t>
      </w:r>
    </w:p>
    <w:p w14:paraId="2288ECA9" w14:textId="7667CED2" w:rsidR="00EC1343" w:rsidRPr="006B1C07" w:rsidRDefault="00810DB7" w:rsidP="00590917">
      <w:pPr>
        <w:pStyle w:val="a4"/>
        <w:shd w:val="clear" w:color="auto" w:fill="FFFFFF"/>
        <w:spacing w:before="0" w:beforeAutospacing="0" w:after="0" w:afterAutospacing="0"/>
        <w:ind w:left="119" w:right="448" w:firstLine="590"/>
        <w:jc w:val="both"/>
        <w:rPr>
          <w:sz w:val="28"/>
          <w:szCs w:val="28"/>
        </w:rPr>
      </w:pPr>
      <w:r w:rsidRPr="006B1C07">
        <w:rPr>
          <w:sz w:val="28"/>
          <w:szCs w:val="28"/>
        </w:rPr>
        <w:t xml:space="preserve">Организатором чтений является муниципальное бюджетное учреждение </w:t>
      </w:r>
      <w:r w:rsidR="00D139FB" w:rsidRPr="006B1C07">
        <w:rPr>
          <w:sz w:val="28"/>
          <w:szCs w:val="28"/>
        </w:rPr>
        <w:t xml:space="preserve">дополнительного образования </w:t>
      </w:r>
      <w:r w:rsidRPr="006B1C07">
        <w:rPr>
          <w:sz w:val="28"/>
          <w:szCs w:val="28"/>
        </w:rPr>
        <w:t>«</w:t>
      </w:r>
      <w:r w:rsidR="00D139FB" w:rsidRPr="006B1C07">
        <w:rPr>
          <w:sz w:val="28"/>
          <w:szCs w:val="28"/>
        </w:rPr>
        <w:t xml:space="preserve">Эколого-биологический </w:t>
      </w:r>
      <w:r w:rsidR="001A3676">
        <w:rPr>
          <w:sz w:val="28"/>
          <w:szCs w:val="28"/>
        </w:rPr>
        <w:t>Ц</w:t>
      </w:r>
      <w:r w:rsidR="00D139FB" w:rsidRPr="006B1C07">
        <w:rPr>
          <w:sz w:val="28"/>
          <w:szCs w:val="28"/>
        </w:rPr>
        <w:t>ентр</w:t>
      </w:r>
      <w:r w:rsidRPr="006B1C07">
        <w:rPr>
          <w:sz w:val="28"/>
          <w:szCs w:val="28"/>
        </w:rPr>
        <w:t>»</w:t>
      </w:r>
      <w:r w:rsidR="001A3676">
        <w:rPr>
          <w:sz w:val="28"/>
          <w:szCs w:val="28"/>
        </w:rPr>
        <w:t xml:space="preserve"> при поддержке </w:t>
      </w:r>
      <w:r w:rsidR="00900547">
        <w:rPr>
          <w:sz w:val="28"/>
          <w:szCs w:val="28"/>
        </w:rPr>
        <w:t xml:space="preserve">Департамента образования администрации г. Братска и Сетевого института дополнительного профессионального образования г. Иркутска в рамках работы инновационной площадки на 2022 год. </w:t>
      </w:r>
      <w:r w:rsidRPr="006B1C07">
        <w:rPr>
          <w:sz w:val="28"/>
          <w:szCs w:val="28"/>
        </w:rPr>
        <w:t xml:space="preserve">Общее руководство по организации и проведению </w:t>
      </w:r>
      <w:r w:rsidR="00EC1343" w:rsidRPr="006B1C07">
        <w:rPr>
          <w:sz w:val="28"/>
          <w:szCs w:val="28"/>
        </w:rPr>
        <w:t>музееведческих</w:t>
      </w:r>
      <w:r w:rsidRPr="006B1C07">
        <w:rPr>
          <w:sz w:val="28"/>
          <w:szCs w:val="28"/>
        </w:rPr>
        <w:t xml:space="preserve"> чтений </w:t>
      </w:r>
      <w:r w:rsidRPr="00A06A95">
        <w:rPr>
          <w:sz w:val="28"/>
          <w:szCs w:val="28"/>
        </w:rPr>
        <w:t>осуществляет Организационный комитет (Приложение 1).</w:t>
      </w:r>
    </w:p>
    <w:p w14:paraId="7F836539" w14:textId="6E112018" w:rsidR="002845DF" w:rsidRPr="006B1C07" w:rsidRDefault="000363C3" w:rsidP="00590917">
      <w:pPr>
        <w:pStyle w:val="a4"/>
        <w:shd w:val="clear" w:color="auto" w:fill="FFFFFF"/>
        <w:spacing w:before="0" w:beforeAutospacing="0" w:after="0" w:afterAutospacing="0"/>
        <w:ind w:left="119" w:right="448" w:firstLine="590"/>
        <w:jc w:val="both"/>
        <w:rPr>
          <w:sz w:val="28"/>
          <w:szCs w:val="28"/>
        </w:rPr>
      </w:pPr>
      <w:r w:rsidRPr="006B1C07">
        <w:rPr>
          <w:b/>
          <w:bCs/>
          <w:sz w:val="28"/>
          <w:szCs w:val="28"/>
        </w:rPr>
        <w:t>Цель</w:t>
      </w:r>
      <w:r w:rsidRPr="006B1C07">
        <w:rPr>
          <w:sz w:val="28"/>
          <w:szCs w:val="28"/>
        </w:rPr>
        <w:t xml:space="preserve"> –</w:t>
      </w:r>
      <w:r w:rsidR="000E5DEF" w:rsidRPr="006B1C07">
        <w:rPr>
          <w:rFonts w:ascii="Verdana" w:hAnsi="Verdana"/>
          <w:color w:val="424242"/>
          <w:sz w:val="28"/>
          <w:szCs w:val="28"/>
        </w:rPr>
        <w:t xml:space="preserve"> </w:t>
      </w:r>
      <w:r w:rsidR="000E5DEF" w:rsidRPr="006B1C07">
        <w:rPr>
          <w:sz w:val="28"/>
          <w:szCs w:val="28"/>
        </w:rPr>
        <w:t>изучение и сохранение регионального исторического наследия</w:t>
      </w:r>
      <w:r w:rsidR="00991FFB" w:rsidRPr="006B1C07">
        <w:rPr>
          <w:sz w:val="28"/>
          <w:szCs w:val="28"/>
        </w:rPr>
        <w:t>, воспитание патриотических чувств к малой родине, через расширение знаний и кругозора учащихся по краеведению.</w:t>
      </w:r>
    </w:p>
    <w:p w14:paraId="52E87ACE" w14:textId="175E1FB4" w:rsidR="005E66F8" w:rsidRPr="006B1C07" w:rsidRDefault="005E66F8" w:rsidP="005E6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Участники чтений</w:t>
      </w:r>
    </w:p>
    <w:p w14:paraId="3BBC07E8" w14:textId="4AB35CDE" w:rsidR="005E66F8" w:rsidRPr="006B1C07" w:rsidRDefault="005E66F8" w:rsidP="005E66F8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Участие в музееведческих чтениях могут принять обучающиеся общеобразовательных школ, колледжей, учреждений дополнительного образования г. Братска, Братского района и </w:t>
      </w:r>
      <w:r w:rsidR="00900547">
        <w:rPr>
          <w:rFonts w:ascii="Times New Roman" w:hAnsi="Times New Roman" w:cs="Times New Roman"/>
          <w:sz w:val="28"/>
          <w:szCs w:val="28"/>
        </w:rPr>
        <w:t>Северных</w:t>
      </w:r>
      <w:r w:rsidRPr="006B1C07">
        <w:rPr>
          <w:rFonts w:ascii="Times New Roman" w:hAnsi="Times New Roman" w:cs="Times New Roman"/>
          <w:sz w:val="28"/>
          <w:szCs w:val="28"/>
        </w:rPr>
        <w:t xml:space="preserve"> территорий в возрасте от 7 до 18 лет.</w:t>
      </w:r>
    </w:p>
    <w:p w14:paraId="181D4EB4" w14:textId="77777777" w:rsidR="005E66F8" w:rsidRPr="006B1C07" w:rsidRDefault="005E66F8" w:rsidP="005E6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Условия проведения</w:t>
      </w:r>
    </w:p>
    <w:p w14:paraId="2240CBD5" w14:textId="05CF079B" w:rsidR="00613183" w:rsidRPr="006B1C07" w:rsidRDefault="005E66F8" w:rsidP="00613183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Чтения включают номинации:</w:t>
      </w:r>
    </w:p>
    <w:p w14:paraId="22FF2A8F" w14:textId="35A02677" w:rsidR="005E66F8" w:rsidRPr="006B1C07" w:rsidRDefault="005E66F8" w:rsidP="005E66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D70A4" w:rsidRPr="006B1C07">
        <w:rPr>
          <w:rFonts w:ascii="Times New Roman" w:hAnsi="Times New Roman" w:cs="Times New Roman"/>
          <w:b/>
          <w:bCs/>
          <w:sz w:val="28"/>
          <w:szCs w:val="28"/>
        </w:rPr>
        <w:t>Этот интересный Байкал</w:t>
      </w:r>
      <w:r w:rsidRPr="006B1C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B1C07">
        <w:rPr>
          <w:rFonts w:ascii="Times New Roman" w:hAnsi="Times New Roman" w:cs="Times New Roman"/>
          <w:sz w:val="28"/>
          <w:szCs w:val="28"/>
        </w:rPr>
        <w:t xml:space="preserve"> - </w:t>
      </w:r>
      <w:r w:rsidR="009A1BD6" w:rsidRPr="006B1C07">
        <w:rPr>
          <w:rFonts w:ascii="Times New Roman" w:hAnsi="Times New Roman" w:cs="Times New Roman"/>
          <w:sz w:val="28"/>
          <w:szCs w:val="28"/>
        </w:rPr>
        <w:t>представление интересного маршрута</w:t>
      </w:r>
      <w:r w:rsidR="003E0B85" w:rsidRPr="006B1C07">
        <w:rPr>
          <w:rFonts w:ascii="Times New Roman" w:hAnsi="Times New Roman" w:cs="Times New Roman"/>
          <w:sz w:val="28"/>
          <w:szCs w:val="28"/>
        </w:rPr>
        <w:t>, круиза</w:t>
      </w:r>
      <w:r w:rsidR="009A1BD6" w:rsidRPr="006B1C07">
        <w:rPr>
          <w:rFonts w:ascii="Times New Roman" w:hAnsi="Times New Roman" w:cs="Times New Roman"/>
          <w:sz w:val="28"/>
          <w:szCs w:val="28"/>
        </w:rPr>
        <w:t xml:space="preserve"> по озеру Байкал</w:t>
      </w:r>
      <w:r w:rsidR="009D4351" w:rsidRPr="006B1C07">
        <w:rPr>
          <w:rFonts w:ascii="Times New Roman" w:hAnsi="Times New Roman" w:cs="Times New Roman"/>
          <w:sz w:val="28"/>
          <w:szCs w:val="28"/>
        </w:rPr>
        <w:t>.</w:t>
      </w:r>
      <w:r w:rsidRPr="006B1C07">
        <w:rPr>
          <w:rFonts w:ascii="Times New Roman" w:hAnsi="Times New Roman" w:cs="Times New Roman"/>
          <w:sz w:val="28"/>
          <w:szCs w:val="28"/>
        </w:rPr>
        <w:t xml:space="preserve"> </w:t>
      </w:r>
      <w:r w:rsidR="00941561" w:rsidRPr="006B1C07">
        <w:rPr>
          <w:rFonts w:ascii="Times New Roman" w:hAnsi="Times New Roman" w:cs="Times New Roman"/>
          <w:sz w:val="28"/>
          <w:szCs w:val="28"/>
        </w:rPr>
        <w:t>(Может включать в себя зимние, летние маршруты, маршруты разной длительности, дайвинг и пр. Материал может быть подготовлен исходя из собственного опыта)</w:t>
      </w:r>
    </w:p>
    <w:p w14:paraId="2B42F89A" w14:textId="3BAC94EA" w:rsidR="00613183" w:rsidRPr="006B1C07" w:rsidRDefault="00613183" w:rsidP="00F70BC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CC7C19" w:rsidRPr="006B1C07">
        <w:rPr>
          <w:rFonts w:ascii="Times New Roman" w:hAnsi="Times New Roman" w:cs="Times New Roman"/>
          <w:b/>
          <w:bCs/>
          <w:sz w:val="28"/>
          <w:szCs w:val="28"/>
        </w:rPr>
        <w:t>Мой край легендарный</w:t>
      </w:r>
      <w:r w:rsidRPr="006B1C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1BD6" w:rsidRPr="006B1C07">
        <w:rPr>
          <w:rFonts w:ascii="Times New Roman" w:hAnsi="Times New Roman" w:cs="Times New Roman"/>
          <w:sz w:val="28"/>
          <w:szCs w:val="28"/>
        </w:rPr>
        <w:t xml:space="preserve"> - </w:t>
      </w:r>
      <w:r w:rsidR="00CC7C19" w:rsidRPr="006B1C07">
        <w:rPr>
          <w:rFonts w:ascii="Times New Roman" w:hAnsi="Times New Roman" w:cs="Times New Roman"/>
          <w:sz w:val="28"/>
          <w:szCs w:val="28"/>
        </w:rPr>
        <w:t>в данной номинации презенту</w:t>
      </w:r>
      <w:r w:rsidR="007E704D" w:rsidRPr="006B1C07">
        <w:rPr>
          <w:rFonts w:ascii="Times New Roman" w:hAnsi="Times New Roman" w:cs="Times New Roman"/>
          <w:sz w:val="28"/>
          <w:szCs w:val="28"/>
        </w:rPr>
        <w:t>ются знаменитые, былинные, увенчанные легендами места</w:t>
      </w:r>
      <w:r w:rsidR="00FB0E5E" w:rsidRPr="006B1C0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7E704D" w:rsidRPr="006B1C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82C1C" w14:textId="46F095B9" w:rsidR="00613183" w:rsidRPr="006B1C07" w:rsidRDefault="00862AD6" w:rsidP="00AD11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2FFC" w:rsidRPr="006B1C07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AD1177" w:rsidRPr="006B1C07">
        <w:rPr>
          <w:rFonts w:ascii="Times New Roman" w:hAnsi="Times New Roman" w:cs="Times New Roman"/>
          <w:b/>
          <w:bCs/>
          <w:sz w:val="28"/>
          <w:szCs w:val="28"/>
        </w:rPr>
        <w:t>кольный музей</w:t>
      </w:r>
      <w:r w:rsidR="00F70BCB" w:rsidRPr="006B1C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B1C07">
        <w:rPr>
          <w:rFonts w:ascii="Times New Roman" w:hAnsi="Times New Roman" w:cs="Times New Roman"/>
          <w:sz w:val="28"/>
          <w:szCs w:val="28"/>
        </w:rPr>
        <w:t xml:space="preserve"> – </w:t>
      </w:r>
      <w:r w:rsidR="00F70BCB" w:rsidRPr="006B1C0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B1C07">
        <w:rPr>
          <w:rFonts w:ascii="Times New Roman" w:hAnsi="Times New Roman" w:cs="Times New Roman"/>
          <w:sz w:val="28"/>
          <w:szCs w:val="28"/>
        </w:rPr>
        <w:t xml:space="preserve">могут быть представлены исследования, музейные проекты. </w:t>
      </w:r>
      <w:r w:rsidR="00F70BCB" w:rsidRPr="006B1C07">
        <w:rPr>
          <w:rFonts w:ascii="Times New Roman" w:hAnsi="Times New Roman" w:cs="Times New Roman"/>
          <w:sz w:val="28"/>
          <w:szCs w:val="28"/>
        </w:rPr>
        <w:t>И</w:t>
      </w:r>
      <w:r w:rsidRPr="006B1C07">
        <w:rPr>
          <w:rFonts w:ascii="Times New Roman" w:hAnsi="Times New Roman" w:cs="Times New Roman"/>
          <w:sz w:val="28"/>
          <w:szCs w:val="28"/>
        </w:rPr>
        <w:t xml:space="preserve">сследования могут быть проведены в области теоретической, исторической, прикладной </w:t>
      </w:r>
      <w:proofErr w:type="spellStart"/>
      <w:r w:rsidRPr="006B1C07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F70BCB" w:rsidRPr="006B1C07">
        <w:rPr>
          <w:rFonts w:ascii="Times New Roman" w:hAnsi="Times New Roman" w:cs="Times New Roman"/>
          <w:sz w:val="28"/>
          <w:szCs w:val="28"/>
        </w:rPr>
        <w:t xml:space="preserve"> своего образовательного учреждения, села, города, местности</w:t>
      </w:r>
      <w:r w:rsidRPr="006B1C07">
        <w:rPr>
          <w:rFonts w:ascii="Times New Roman" w:hAnsi="Times New Roman" w:cs="Times New Roman"/>
          <w:sz w:val="28"/>
          <w:szCs w:val="28"/>
        </w:rPr>
        <w:t>.</w:t>
      </w:r>
    </w:p>
    <w:p w14:paraId="26929B44" w14:textId="12DEEA9A" w:rsidR="009D4351" w:rsidRPr="006B1C07" w:rsidRDefault="00B62FFC" w:rsidP="009D435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D4351" w:rsidRPr="006B1C07">
        <w:rPr>
          <w:rFonts w:ascii="Times New Roman" w:hAnsi="Times New Roman" w:cs="Times New Roman"/>
          <w:sz w:val="28"/>
          <w:szCs w:val="28"/>
        </w:rPr>
        <w:t>итоговых продуктов</w:t>
      </w:r>
      <w:r w:rsidRPr="006B1C07">
        <w:rPr>
          <w:rFonts w:ascii="Times New Roman" w:hAnsi="Times New Roman" w:cs="Times New Roman"/>
          <w:sz w:val="28"/>
          <w:szCs w:val="28"/>
        </w:rPr>
        <w:t xml:space="preserve"> могут выступать: разработки различных форм культурно-образовательной деятельности, концепции музеефикации объектов историко-культурного наследия и исторического ландшафта, экспозиций и выставок, </w:t>
      </w:r>
      <w:proofErr w:type="spellStart"/>
      <w:r w:rsidRPr="006B1C07">
        <w:rPr>
          <w:rFonts w:ascii="Times New Roman" w:hAnsi="Times New Roman" w:cs="Times New Roman"/>
          <w:sz w:val="28"/>
          <w:szCs w:val="28"/>
        </w:rPr>
        <w:t>дизайнпроекты</w:t>
      </w:r>
      <w:proofErr w:type="spellEnd"/>
      <w:r w:rsidRPr="006B1C07">
        <w:rPr>
          <w:rFonts w:ascii="Times New Roman" w:hAnsi="Times New Roman" w:cs="Times New Roman"/>
          <w:sz w:val="28"/>
          <w:szCs w:val="28"/>
        </w:rPr>
        <w:t>, внедрение новых практик использования информационных технологий в музеях и т.д. Поощряются проекты, нацеленные на сотрудничество музея с различными социокультурными учреждениями.</w:t>
      </w:r>
    </w:p>
    <w:p w14:paraId="0CDAD3EA" w14:textId="4B9CAB75" w:rsidR="00CE58CE" w:rsidRPr="006B1C07" w:rsidRDefault="00CE58CE" w:rsidP="009D435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Мероприятие включает в себя 2 этапа. </w:t>
      </w:r>
      <w:r w:rsidRPr="006B1C07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6B1C07">
        <w:rPr>
          <w:rFonts w:ascii="Times New Roman" w:hAnsi="Times New Roman" w:cs="Times New Roman"/>
          <w:sz w:val="28"/>
          <w:szCs w:val="28"/>
        </w:rPr>
        <w:t xml:space="preserve"> – </w:t>
      </w:r>
      <w:r w:rsidR="00E57F62" w:rsidRPr="006B1C07">
        <w:rPr>
          <w:rFonts w:ascii="Times New Roman" w:hAnsi="Times New Roman" w:cs="Times New Roman"/>
          <w:sz w:val="28"/>
          <w:szCs w:val="28"/>
        </w:rPr>
        <w:t>предварительный отбор</w:t>
      </w:r>
      <w:r w:rsidRPr="006B1C07">
        <w:rPr>
          <w:rFonts w:ascii="Times New Roman" w:hAnsi="Times New Roman" w:cs="Times New Roman"/>
          <w:sz w:val="28"/>
          <w:szCs w:val="28"/>
        </w:rPr>
        <w:t>: включает в себя:</w:t>
      </w:r>
    </w:p>
    <w:p w14:paraId="31A6E40C" w14:textId="77777777" w:rsidR="00B366D5" w:rsidRDefault="00CE58CE" w:rsidP="00CE58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>Прием заявок и работ в срок с 12 по 29 сентября 2022 года</w:t>
      </w:r>
      <w:r w:rsidR="00E57F62" w:rsidRPr="006B1C07">
        <w:rPr>
          <w:rFonts w:ascii="Times New Roman" w:hAnsi="Times New Roman" w:cs="Times New Roman"/>
          <w:sz w:val="28"/>
          <w:szCs w:val="28"/>
        </w:rPr>
        <w:t>. Для подачи заявки необходимо пройти электронную регистрацию по ссылке:</w:t>
      </w:r>
      <w:r w:rsidR="001015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15C2" w:rsidRPr="00363AEC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https://docs.google.com/forms/d/e/1FAIpQLScQST3AAVF_2XwHtHJFEcNz7tXW4WtICC4Z4n-0ejOMKp7Oiw/viewform?usp=sf_link</w:t>
        </w:r>
      </w:hyperlink>
      <w:r w:rsidR="00101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E21FB" w14:textId="2514FFD2" w:rsidR="00CE58CE" w:rsidRPr="006B1C07" w:rsidRDefault="00E57F62" w:rsidP="00B366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Работы отправлять на адрес электронной почты </w:t>
      </w:r>
      <w:bookmarkStart w:id="2" w:name="_Hlk113028077"/>
      <w:r w:rsidRPr="006B1C0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6B1C0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6B1C0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6B1C07">
        <w:rPr>
          <w:rFonts w:ascii="Times New Roman" w:hAnsi="Times New Roman" w:cs="Times New Roman"/>
          <w:sz w:val="28"/>
          <w:szCs w:val="28"/>
        </w:rPr>
        <w:instrText>: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bezdeleva</w:instrText>
      </w:r>
      <w:r w:rsidRPr="006B1C07">
        <w:rPr>
          <w:rFonts w:ascii="Times New Roman" w:hAnsi="Times New Roman" w:cs="Times New Roman"/>
          <w:sz w:val="28"/>
          <w:szCs w:val="28"/>
        </w:rPr>
        <w:instrText>.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mary</w:instrText>
      </w:r>
      <w:r w:rsidRPr="006B1C07">
        <w:rPr>
          <w:rFonts w:ascii="Times New Roman" w:hAnsi="Times New Roman" w:cs="Times New Roman"/>
          <w:sz w:val="28"/>
          <w:szCs w:val="28"/>
        </w:rPr>
        <w:instrText>@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6B1C07">
        <w:rPr>
          <w:rFonts w:ascii="Times New Roman" w:hAnsi="Times New Roman" w:cs="Times New Roman"/>
          <w:sz w:val="28"/>
          <w:szCs w:val="28"/>
        </w:rPr>
        <w:instrText>.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6B1C0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6B1C0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B1C07">
        <w:rPr>
          <w:rStyle w:val="a6"/>
          <w:rFonts w:ascii="Times New Roman" w:hAnsi="Times New Roman" w:cs="Times New Roman"/>
          <w:sz w:val="28"/>
          <w:szCs w:val="28"/>
          <w:lang w:val="en-US"/>
        </w:rPr>
        <w:t>bezdeleva</w:t>
      </w:r>
      <w:r w:rsidRPr="006B1C0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B1C07">
        <w:rPr>
          <w:rStyle w:val="a6"/>
          <w:rFonts w:ascii="Times New Roman" w:hAnsi="Times New Roman" w:cs="Times New Roman"/>
          <w:sz w:val="28"/>
          <w:szCs w:val="28"/>
          <w:lang w:val="en-US"/>
        </w:rPr>
        <w:t>mary</w:t>
      </w:r>
      <w:r w:rsidRPr="006B1C07">
        <w:rPr>
          <w:rStyle w:val="a6"/>
          <w:rFonts w:ascii="Times New Roman" w:hAnsi="Times New Roman" w:cs="Times New Roman"/>
          <w:sz w:val="28"/>
          <w:szCs w:val="28"/>
        </w:rPr>
        <w:t>@</w:t>
      </w:r>
      <w:r w:rsidRPr="006B1C07">
        <w:rPr>
          <w:rStyle w:val="a6"/>
          <w:rFonts w:ascii="Times New Roman" w:hAnsi="Times New Roman" w:cs="Times New Roman"/>
          <w:sz w:val="28"/>
          <w:szCs w:val="28"/>
          <w:lang w:val="en-US"/>
        </w:rPr>
        <w:t>yandex</w:t>
      </w:r>
      <w:r w:rsidRPr="006B1C07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6B1C07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1C0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2"/>
      <w:r w:rsidRPr="006B1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BBE68" w14:textId="56D9957A" w:rsidR="006D3C9D" w:rsidRPr="006B1C07" w:rsidRDefault="00E57F62" w:rsidP="006D3C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6D3C9D" w:rsidRPr="006B1C07">
        <w:rPr>
          <w:rFonts w:ascii="Times New Roman" w:hAnsi="Times New Roman" w:cs="Times New Roman"/>
          <w:sz w:val="28"/>
          <w:szCs w:val="28"/>
        </w:rPr>
        <w:t>экспертов</w:t>
      </w:r>
      <w:r w:rsidRPr="006B1C07">
        <w:rPr>
          <w:rFonts w:ascii="Times New Roman" w:hAnsi="Times New Roman" w:cs="Times New Roman"/>
          <w:sz w:val="28"/>
          <w:szCs w:val="28"/>
        </w:rPr>
        <w:t xml:space="preserve"> по предварительной оценке</w:t>
      </w:r>
      <w:proofErr w:type="gramEnd"/>
      <w:r w:rsidRPr="006B1C07">
        <w:rPr>
          <w:rFonts w:ascii="Times New Roman" w:hAnsi="Times New Roman" w:cs="Times New Roman"/>
          <w:sz w:val="28"/>
          <w:szCs w:val="28"/>
        </w:rPr>
        <w:t xml:space="preserve"> конкурсных работ с </w:t>
      </w:r>
      <w:r w:rsidR="001F6C23" w:rsidRPr="006B1C07">
        <w:rPr>
          <w:rFonts w:ascii="Times New Roman" w:hAnsi="Times New Roman" w:cs="Times New Roman"/>
          <w:sz w:val="28"/>
          <w:szCs w:val="28"/>
        </w:rPr>
        <w:t>30</w:t>
      </w:r>
      <w:r w:rsidRPr="006B1C07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6D3C9D" w:rsidRPr="006B1C07">
        <w:rPr>
          <w:rFonts w:ascii="Times New Roman" w:hAnsi="Times New Roman" w:cs="Times New Roman"/>
          <w:sz w:val="28"/>
          <w:szCs w:val="28"/>
        </w:rPr>
        <w:t>4</w:t>
      </w:r>
      <w:r w:rsidR="001F6C23" w:rsidRPr="006B1C0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B1C07">
        <w:rPr>
          <w:rFonts w:ascii="Times New Roman" w:hAnsi="Times New Roman" w:cs="Times New Roman"/>
          <w:sz w:val="28"/>
          <w:szCs w:val="28"/>
        </w:rPr>
        <w:t xml:space="preserve"> 202</w:t>
      </w:r>
      <w:r w:rsidR="001F6C23" w:rsidRPr="006B1C07">
        <w:rPr>
          <w:rFonts w:ascii="Times New Roman" w:hAnsi="Times New Roman" w:cs="Times New Roman"/>
          <w:sz w:val="28"/>
          <w:szCs w:val="28"/>
        </w:rPr>
        <w:t>2</w:t>
      </w:r>
      <w:r w:rsidRPr="006B1C07">
        <w:rPr>
          <w:rFonts w:ascii="Times New Roman" w:hAnsi="Times New Roman" w:cs="Times New Roman"/>
          <w:sz w:val="28"/>
          <w:szCs w:val="28"/>
        </w:rPr>
        <w:t xml:space="preserve"> года (включительно). Состав</w:t>
      </w:r>
      <w:r w:rsidR="006D3C9D" w:rsidRPr="006B1C07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6B1C07">
        <w:rPr>
          <w:rFonts w:ascii="Times New Roman" w:hAnsi="Times New Roman" w:cs="Times New Roman"/>
          <w:sz w:val="28"/>
          <w:szCs w:val="28"/>
        </w:rPr>
        <w:t xml:space="preserve"> утверждается организатором</w:t>
      </w:r>
      <w:r w:rsidR="00B923C9" w:rsidRPr="006B1C07">
        <w:rPr>
          <w:rFonts w:ascii="Times New Roman" w:hAnsi="Times New Roman" w:cs="Times New Roman"/>
          <w:sz w:val="28"/>
          <w:szCs w:val="28"/>
        </w:rPr>
        <w:t xml:space="preserve"> чтений</w:t>
      </w:r>
      <w:r w:rsidRPr="006B1C07">
        <w:rPr>
          <w:rFonts w:ascii="Times New Roman" w:hAnsi="Times New Roman" w:cs="Times New Roman"/>
          <w:sz w:val="28"/>
          <w:szCs w:val="28"/>
        </w:rPr>
        <w:t>.</w:t>
      </w:r>
    </w:p>
    <w:p w14:paraId="37986CDC" w14:textId="77777777" w:rsidR="00A06A95" w:rsidRDefault="006D3C9D" w:rsidP="00B923C9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– </w:t>
      </w:r>
      <w:r w:rsidRPr="006B1C07">
        <w:rPr>
          <w:rFonts w:ascii="Times New Roman" w:hAnsi="Times New Roman" w:cs="Times New Roman"/>
          <w:sz w:val="28"/>
          <w:szCs w:val="28"/>
        </w:rPr>
        <w:t>защита работ. Во II эта</w:t>
      </w:r>
      <w:r w:rsidR="003A4AB9">
        <w:rPr>
          <w:rFonts w:ascii="Times New Roman" w:hAnsi="Times New Roman" w:cs="Times New Roman"/>
          <w:sz w:val="28"/>
          <w:szCs w:val="28"/>
        </w:rPr>
        <w:t>пе принимают участие работы, прошедшие</w:t>
      </w:r>
      <w:r w:rsidRPr="006B1C07">
        <w:rPr>
          <w:rFonts w:ascii="Times New Roman" w:hAnsi="Times New Roman" w:cs="Times New Roman"/>
          <w:sz w:val="28"/>
          <w:szCs w:val="28"/>
        </w:rPr>
        <w:t xml:space="preserve"> предварительный отбор. Защита </w:t>
      </w:r>
      <w:r w:rsidR="008074EF" w:rsidRPr="006B1C07">
        <w:rPr>
          <w:rFonts w:ascii="Times New Roman" w:hAnsi="Times New Roman" w:cs="Times New Roman"/>
          <w:sz w:val="28"/>
          <w:szCs w:val="28"/>
        </w:rPr>
        <w:t xml:space="preserve">для участников г. Братска </w:t>
      </w:r>
      <w:r w:rsidRPr="006B1C07">
        <w:rPr>
          <w:rFonts w:ascii="Times New Roman" w:hAnsi="Times New Roman" w:cs="Times New Roman"/>
          <w:sz w:val="28"/>
          <w:szCs w:val="28"/>
        </w:rPr>
        <w:t>про</w:t>
      </w:r>
      <w:r w:rsidR="00125914" w:rsidRPr="006B1C07">
        <w:rPr>
          <w:rFonts w:ascii="Times New Roman" w:hAnsi="Times New Roman" w:cs="Times New Roman"/>
          <w:sz w:val="28"/>
          <w:szCs w:val="28"/>
        </w:rPr>
        <w:t>йдет</w:t>
      </w:r>
      <w:r w:rsidRPr="006B1C07">
        <w:rPr>
          <w:rFonts w:ascii="Times New Roman" w:hAnsi="Times New Roman" w:cs="Times New Roman"/>
          <w:sz w:val="28"/>
          <w:szCs w:val="28"/>
        </w:rPr>
        <w:t xml:space="preserve"> в очном формате на базе МБУДО «ЭБЦ» 5</w:t>
      </w:r>
      <w:r w:rsidR="008074EF" w:rsidRPr="006B1C07">
        <w:rPr>
          <w:rFonts w:ascii="Times New Roman" w:hAnsi="Times New Roman" w:cs="Times New Roman"/>
          <w:sz w:val="28"/>
          <w:szCs w:val="28"/>
        </w:rPr>
        <w:t xml:space="preserve"> октября, для участников из других территорий защита состоится в </w:t>
      </w:r>
      <w:r w:rsidR="003A4AB9">
        <w:rPr>
          <w:rFonts w:ascii="Times New Roman" w:hAnsi="Times New Roman" w:cs="Times New Roman"/>
          <w:sz w:val="28"/>
          <w:szCs w:val="28"/>
        </w:rPr>
        <w:t>онлайн</w:t>
      </w:r>
      <w:r w:rsidR="008074EF" w:rsidRPr="006B1C07">
        <w:rPr>
          <w:rFonts w:ascii="Times New Roman" w:hAnsi="Times New Roman" w:cs="Times New Roman"/>
          <w:sz w:val="28"/>
          <w:szCs w:val="28"/>
        </w:rPr>
        <w:t xml:space="preserve"> формате 6 октября на </w:t>
      </w:r>
      <w:r w:rsidR="00125914" w:rsidRPr="006B1C07">
        <w:rPr>
          <w:rFonts w:ascii="Times New Roman" w:hAnsi="Times New Roman" w:cs="Times New Roman"/>
          <w:sz w:val="28"/>
          <w:szCs w:val="28"/>
        </w:rPr>
        <w:t xml:space="preserve">электронной платформе </w:t>
      </w:r>
      <w:r w:rsidR="00A06A95" w:rsidRPr="00A06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Microsoft </w:t>
      </w:r>
      <w:proofErr w:type="spellStart"/>
      <w:r w:rsidR="00A06A95" w:rsidRPr="00A06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Teams</w:t>
      </w:r>
      <w:proofErr w:type="spellEnd"/>
      <w:r w:rsidR="003A4AB9">
        <w:rPr>
          <w:rFonts w:ascii="Times New Roman" w:hAnsi="Times New Roman" w:cs="Times New Roman"/>
          <w:sz w:val="28"/>
          <w:szCs w:val="28"/>
        </w:rPr>
        <w:t xml:space="preserve"> </w:t>
      </w:r>
      <w:r w:rsidR="00125914" w:rsidRPr="006B1C07">
        <w:rPr>
          <w:rFonts w:ascii="Times New Roman" w:hAnsi="Times New Roman" w:cs="Times New Roman"/>
          <w:sz w:val="28"/>
          <w:szCs w:val="28"/>
        </w:rPr>
        <w:t>(ссылка будет выслана на электронный адрес участника)</w:t>
      </w:r>
      <w:r w:rsidR="00B923C9" w:rsidRPr="006B1C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7D65F" w14:textId="779C05D3" w:rsidR="00E57F62" w:rsidRPr="006B1C07" w:rsidRDefault="00B923C9" w:rsidP="00B923C9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>Э</w:t>
      </w:r>
      <w:r w:rsidR="008074EF" w:rsidRPr="006B1C07">
        <w:rPr>
          <w:rFonts w:ascii="Times New Roman" w:hAnsi="Times New Roman" w:cs="Times New Roman"/>
          <w:sz w:val="28"/>
          <w:szCs w:val="28"/>
        </w:rPr>
        <w:t xml:space="preserve">кспертная комиссия проводит оценку работ участников </w:t>
      </w:r>
      <w:r w:rsidRPr="006B1C07">
        <w:rPr>
          <w:rFonts w:ascii="Times New Roman" w:hAnsi="Times New Roman" w:cs="Times New Roman"/>
          <w:sz w:val="28"/>
          <w:szCs w:val="28"/>
        </w:rPr>
        <w:t>чтений</w:t>
      </w:r>
      <w:r w:rsidR="008074EF" w:rsidRPr="006B1C07">
        <w:rPr>
          <w:rFonts w:ascii="Times New Roman" w:hAnsi="Times New Roman" w:cs="Times New Roman"/>
          <w:sz w:val="28"/>
          <w:szCs w:val="28"/>
        </w:rPr>
        <w:t>. При подведении итогов баллы первого и второго этапов суммируются</w:t>
      </w:r>
    </w:p>
    <w:p w14:paraId="646F7DA7" w14:textId="4971D747" w:rsidR="000D656C" w:rsidRPr="006B1C07" w:rsidRDefault="006D54C5" w:rsidP="000D656C">
      <w:pPr>
        <w:pStyle w:val="a4"/>
        <w:shd w:val="clear" w:color="auto" w:fill="FFFFFF"/>
        <w:spacing w:before="0" w:beforeAutospacing="0" w:after="0" w:afterAutospacing="0"/>
        <w:ind w:right="448"/>
        <w:jc w:val="both"/>
        <w:rPr>
          <w:b/>
          <w:bCs/>
          <w:sz w:val="28"/>
          <w:szCs w:val="28"/>
        </w:rPr>
      </w:pPr>
      <w:r w:rsidRPr="006B1C07">
        <w:rPr>
          <w:b/>
          <w:bCs/>
          <w:sz w:val="28"/>
          <w:szCs w:val="28"/>
        </w:rPr>
        <w:t xml:space="preserve">Требования к </w:t>
      </w:r>
      <w:r w:rsidR="00DA7691" w:rsidRPr="006B1C07">
        <w:rPr>
          <w:b/>
          <w:bCs/>
          <w:sz w:val="28"/>
          <w:szCs w:val="28"/>
        </w:rPr>
        <w:t>оформлению</w:t>
      </w:r>
      <w:r w:rsidRPr="006B1C07">
        <w:rPr>
          <w:b/>
          <w:bCs/>
          <w:sz w:val="28"/>
          <w:szCs w:val="28"/>
        </w:rPr>
        <w:t xml:space="preserve"> работ</w:t>
      </w:r>
    </w:p>
    <w:p w14:paraId="24345A11" w14:textId="77777777" w:rsidR="000D656C" w:rsidRPr="006B1C07" w:rsidRDefault="000D656C" w:rsidP="000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Размер бумаги А4 (ориентация книжная). Параметры страницы – поля: верхнее – 2 см, нижнее – 2 см, левое – 2 см, правое – 2 см. Текстовый редактор – Microsoft Office Word, шрифт Times </w:t>
      </w:r>
      <w:proofErr w:type="spellStart"/>
      <w:r w:rsidRPr="006B1C0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B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0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B1C07">
        <w:rPr>
          <w:rFonts w:ascii="Times New Roman" w:hAnsi="Times New Roman" w:cs="Times New Roman"/>
          <w:sz w:val="28"/>
          <w:szCs w:val="28"/>
        </w:rPr>
        <w:t xml:space="preserve">, размер шрифта 12, междустрочный интервал – одинарный, выравнивание – по ширине. Абзацный отступ – 1,25 см (не допускается создание абзацной строки с помощью клавиши «Пробел»), текст растянут по ширине листа (автомат). </w:t>
      </w:r>
    </w:p>
    <w:p w14:paraId="71EEA7C7" w14:textId="091894FE" w:rsidR="000D656C" w:rsidRPr="006B1C07" w:rsidRDefault="000D656C" w:rsidP="0027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>Подстрочные ссылки не используются. Страницы не нумеруются.</w:t>
      </w:r>
    </w:p>
    <w:p w14:paraId="6BA777F3" w14:textId="77777777" w:rsidR="000D656C" w:rsidRPr="006B1C07" w:rsidRDefault="000D656C" w:rsidP="000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Оформление заголовка: </w:t>
      </w:r>
    </w:p>
    <w:p w14:paraId="12B18C75" w14:textId="77777777" w:rsidR="000D656C" w:rsidRPr="00A06A95" w:rsidRDefault="000D656C" w:rsidP="00A06A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5">
        <w:rPr>
          <w:rFonts w:ascii="Times New Roman" w:hAnsi="Times New Roman" w:cs="Times New Roman"/>
          <w:sz w:val="28"/>
          <w:szCs w:val="28"/>
        </w:rPr>
        <w:t>на первой странице указывается название работы (выравнивание по центру, шрифт - 14, полужирный);</w:t>
      </w:r>
    </w:p>
    <w:p w14:paraId="40661CA0" w14:textId="77777777" w:rsidR="000D656C" w:rsidRPr="00A06A95" w:rsidRDefault="000D656C" w:rsidP="00A06A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5">
        <w:rPr>
          <w:rFonts w:ascii="Times New Roman" w:hAnsi="Times New Roman" w:cs="Times New Roman"/>
          <w:sz w:val="28"/>
          <w:szCs w:val="28"/>
        </w:rPr>
        <w:t>на второй строке печатаются: фамилия и инициалы автора, название образовательной организации;</w:t>
      </w:r>
    </w:p>
    <w:p w14:paraId="4604552B" w14:textId="0F1876D2" w:rsidR="000D656C" w:rsidRPr="006B1C07" w:rsidRDefault="000D656C" w:rsidP="000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lastRenderedPageBreak/>
        <w:t xml:space="preserve">Далее помещается сам текст. В конце текста в алфавитном порядке указывается список литературы и источники (не более 5 авторов). Ссылка на источник в тексте статьи оформляется в квадратных скобках с указанием его номера в списке литературы (например, [1]), при наличии цитаты обязательно указывается номер страницы (например, [4, С. 5]). </w:t>
      </w:r>
    </w:p>
    <w:p w14:paraId="2F443813" w14:textId="77777777" w:rsidR="000D656C" w:rsidRPr="006B1C07" w:rsidRDefault="000D656C" w:rsidP="000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>Соблюдение этики цитирования обязательно!</w:t>
      </w:r>
    </w:p>
    <w:p w14:paraId="6728087E" w14:textId="77777777" w:rsidR="000D656C" w:rsidRPr="006B1C07" w:rsidRDefault="000D656C" w:rsidP="000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Материалы для публикации должны быть тщательно отредактированы. </w:t>
      </w:r>
      <w:r w:rsidRPr="006B1C07">
        <w:rPr>
          <w:rFonts w:ascii="Times New Roman" w:hAnsi="Times New Roman" w:cs="Times New Roman"/>
          <w:i/>
          <w:sz w:val="28"/>
          <w:szCs w:val="28"/>
        </w:rPr>
        <w:t>Авторы опубликованных 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</w:p>
    <w:p w14:paraId="05DAB094" w14:textId="7779DD0A" w:rsidR="000D656C" w:rsidRPr="006B1C07" w:rsidRDefault="00DA7691" w:rsidP="00A06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 w:rsidR="0049371B" w:rsidRPr="006B1C07">
        <w:rPr>
          <w:rFonts w:ascii="Times New Roman" w:hAnsi="Times New Roman" w:cs="Times New Roman"/>
          <w:b/>
          <w:bCs/>
          <w:sz w:val="28"/>
          <w:szCs w:val="28"/>
        </w:rPr>
        <w:t xml:space="preserve"> защиты работ.</w:t>
      </w:r>
    </w:p>
    <w:p w14:paraId="027B8EAA" w14:textId="77777777" w:rsidR="00FB0E5E" w:rsidRPr="006B1C07" w:rsidRDefault="00D56616" w:rsidP="00FB0E5E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После работы экспертной комиссии, участник, прошедший во второй этап чтений на адрес </w:t>
      </w:r>
      <w:r w:rsidR="00FB0E5E" w:rsidRPr="006B1C07">
        <w:rPr>
          <w:rFonts w:ascii="Times New Roman" w:hAnsi="Times New Roman" w:cs="Times New Roman"/>
          <w:sz w:val="28"/>
          <w:szCs w:val="28"/>
        </w:rPr>
        <w:t>электронной почты,</w:t>
      </w:r>
      <w:r w:rsidRPr="006B1C07">
        <w:rPr>
          <w:rFonts w:ascii="Times New Roman" w:hAnsi="Times New Roman" w:cs="Times New Roman"/>
          <w:sz w:val="28"/>
          <w:szCs w:val="28"/>
        </w:rPr>
        <w:t xml:space="preserve"> получит письмо с приглашением на выступление онлайн или очное выступление в МБУДО «ЭБЦ» не позднее 30 сентября. </w:t>
      </w:r>
      <w:r w:rsidR="0049371B" w:rsidRPr="006B1C07">
        <w:rPr>
          <w:rFonts w:ascii="Times New Roman" w:hAnsi="Times New Roman" w:cs="Times New Roman"/>
          <w:sz w:val="28"/>
          <w:szCs w:val="28"/>
        </w:rPr>
        <w:t>Защита работ для участников г. Братска пройдет в очном формате на базе МБУДО «ЭБЦ» 5 октября, для участников из других территорий защита состоится в заочном формате 6 октября на электронной платформе (ссылка будет выслана на электронный адрес участника). Экспертная комиссия проводит оценку работ участников чтений. При подведении итогов баллы первого и второго этапов суммируются</w:t>
      </w:r>
      <w:r w:rsidR="00FB0E5E" w:rsidRPr="006B1C07">
        <w:rPr>
          <w:rFonts w:ascii="Times New Roman" w:hAnsi="Times New Roman" w:cs="Times New Roman"/>
          <w:sz w:val="28"/>
          <w:szCs w:val="28"/>
        </w:rPr>
        <w:t>.</w:t>
      </w:r>
    </w:p>
    <w:p w14:paraId="063E934A" w14:textId="77777777" w:rsidR="001015C2" w:rsidRPr="006B1C07" w:rsidRDefault="001015C2" w:rsidP="00101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и награждение победителей </w:t>
      </w:r>
    </w:p>
    <w:p w14:paraId="29A52EAA" w14:textId="5252A3BC" w:rsidR="001015C2" w:rsidRPr="006B1C07" w:rsidRDefault="001015C2" w:rsidP="001015C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07 октября 2022 года на сайте МБУДО «Эколого-биологический Центр» </w:t>
      </w:r>
      <w:hyperlink r:id="rId6" w:tgtFrame="_blank" w:history="1">
        <w:r w:rsidRPr="00101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ekobratsk.ru</w:t>
        </w:r>
      </w:hyperlink>
      <w:r w:rsidRPr="006B1C07">
        <w:rPr>
          <w:rFonts w:ascii="Times New Roman" w:hAnsi="Times New Roman" w:cs="Times New Roman"/>
          <w:sz w:val="28"/>
          <w:szCs w:val="28"/>
        </w:rPr>
        <w:t xml:space="preserve"> размещается приказ с результатами работы музееведческих чтений. По каждому из номинаций определяются победители (1,2,3 место) и призеры (4,5 место)</w:t>
      </w:r>
    </w:p>
    <w:p w14:paraId="40FBECC0" w14:textId="77777777" w:rsidR="001015C2" w:rsidRPr="006B1C07" w:rsidRDefault="001015C2" w:rsidP="001015C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Победителями становятся участники, набравшие наибольшее количество баллов. Участники-победители и призеры получают электронные дипломы и ценные подарки, остальные – электронные сертификаты участника. </w:t>
      </w:r>
    </w:p>
    <w:p w14:paraId="1BB6560C" w14:textId="3454E805" w:rsidR="001015C2" w:rsidRPr="006B1C07" w:rsidRDefault="001015C2" w:rsidP="001015C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Лучшие работы по итогам чтений будут рекомендованы для участия во всероссийских конкурсах реферативных, опытнических и исследовательских работ по краеведческой тематике. </w:t>
      </w:r>
    </w:p>
    <w:p w14:paraId="5B43F407" w14:textId="77777777" w:rsidR="00A06A95" w:rsidRDefault="001015C2" w:rsidP="001015C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Контактная информация по телефонам </w:t>
      </w:r>
    </w:p>
    <w:p w14:paraId="3D0FCB19" w14:textId="77A0C382" w:rsidR="001015C2" w:rsidRPr="00A06A95" w:rsidRDefault="001015C2" w:rsidP="00A06A95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89500591524, </w:t>
      </w:r>
      <w:r w:rsidRPr="00A06A95">
        <w:rPr>
          <w:rFonts w:ascii="Times New Roman" w:hAnsi="Times New Roman" w:cs="Times New Roman"/>
          <w:sz w:val="28"/>
          <w:szCs w:val="28"/>
        </w:rPr>
        <w:t xml:space="preserve">8(3953) 45-53-89 Безделёва Марина Андреевна, </w:t>
      </w:r>
      <w:proofErr w:type="spellStart"/>
      <w:r w:rsidRPr="00A06A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06A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06A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bezdeleva</w:t>
        </w:r>
        <w:r w:rsidRPr="00A06A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06A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mary</w:t>
        </w:r>
        <w:r w:rsidRPr="00A06A9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06A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06A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A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6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F5587" w14:textId="77777777" w:rsidR="001015C2" w:rsidRPr="001015C2" w:rsidRDefault="001015C2" w:rsidP="001015C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C07">
        <w:rPr>
          <w:rFonts w:ascii="Times New Roman" w:hAnsi="Times New Roman" w:cs="Times New Roman"/>
          <w:sz w:val="28"/>
          <w:szCs w:val="28"/>
        </w:rPr>
        <w:t xml:space="preserve">Оперативная информация о проведении музееведческих чтений (положение, приказы, работы участников, электронные наградные документы) публикуется на официальном сайте ekobratsk.ru в разделе </w:t>
      </w:r>
      <w:r w:rsidRPr="001015C2">
        <w:rPr>
          <w:rFonts w:ascii="Times New Roman" w:hAnsi="Times New Roman" w:cs="Times New Roman"/>
          <w:b/>
          <w:bCs/>
          <w:sz w:val="28"/>
          <w:szCs w:val="28"/>
        </w:rPr>
        <w:t>«Музееведческие чтения»</w:t>
      </w:r>
    </w:p>
    <w:p w14:paraId="2153A651" w14:textId="77777777" w:rsidR="00FB0E5E" w:rsidRPr="00FB0E5E" w:rsidRDefault="00FB0E5E" w:rsidP="00FB0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88600" w14:textId="77777777" w:rsidR="000D656C" w:rsidRPr="006B1C07" w:rsidRDefault="000D656C" w:rsidP="006D54C5">
      <w:pPr>
        <w:pStyle w:val="a4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</w:p>
    <w:p w14:paraId="6E3E4391" w14:textId="77777777" w:rsidR="006D54C5" w:rsidRPr="006B1C07" w:rsidRDefault="006D54C5" w:rsidP="006D54C5">
      <w:pPr>
        <w:pStyle w:val="a4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</w:p>
    <w:sectPr w:rsidR="006D54C5" w:rsidRPr="006B1C07" w:rsidSect="00B62FF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10B0"/>
    <w:multiLevelType w:val="hybridMultilevel"/>
    <w:tmpl w:val="B56213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BF4559"/>
    <w:multiLevelType w:val="multilevel"/>
    <w:tmpl w:val="A614F9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4CF51BB7"/>
    <w:multiLevelType w:val="hybridMultilevel"/>
    <w:tmpl w:val="DAF0B92A"/>
    <w:lvl w:ilvl="0" w:tplc="642C5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863647"/>
    <w:multiLevelType w:val="hybridMultilevel"/>
    <w:tmpl w:val="8640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C01B5"/>
    <w:multiLevelType w:val="hybridMultilevel"/>
    <w:tmpl w:val="1D86F93E"/>
    <w:lvl w:ilvl="0" w:tplc="728CD6C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905"/>
    <w:multiLevelType w:val="hybridMultilevel"/>
    <w:tmpl w:val="CB34FF3E"/>
    <w:lvl w:ilvl="0" w:tplc="516ADE60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CB3005"/>
    <w:multiLevelType w:val="hybridMultilevel"/>
    <w:tmpl w:val="D700A2B0"/>
    <w:lvl w:ilvl="0" w:tplc="642C5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1433838">
    <w:abstractNumId w:val="4"/>
  </w:num>
  <w:num w:numId="2" w16cid:durableId="1166700772">
    <w:abstractNumId w:val="3"/>
  </w:num>
  <w:num w:numId="3" w16cid:durableId="366954557">
    <w:abstractNumId w:val="0"/>
  </w:num>
  <w:num w:numId="4" w16cid:durableId="2085367922">
    <w:abstractNumId w:val="1"/>
  </w:num>
  <w:num w:numId="5" w16cid:durableId="1388264748">
    <w:abstractNumId w:val="5"/>
  </w:num>
  <w:num w:numId="6" w16cid:durableId="2057967335">
    <w:abstractNumId w:val="2"/>
  </w:num>
  <w:num w:numId="7" w16cid:durableId="1403525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D"/>
    <w:rsid w:val="000363C3"/>
    <w:rsid w:val="000A2BDC"/>
    <w:rsid w:val="000D656C"/>
    <w:rsid w:val="000E5DEF"/>
    <w:rsid w:val="001015C2"/>
    <w:rsid w:val="00125914"/>
    <w:rsid w:val="001A3676"/>
    <w:rsid w:val="001F6C23"/>
    <w:rsid w:val="00251A57"/>
    <w:rsid w:val="002738A5"/>
    <w:rsid w:val="002845DF"/>
    <w:rsid w:val="00344728"/>
    <w:rsid w:val="003A4AB9"/>
    <w:rsid w:val="003D70A4"/>
    <w:rsid w:val="003E0B85"/>
    <w:rsid w:val="00411D53"/>
    <w:rsid w:val="0049371B"/>
    <w:rsid w:val="0059004C"/>
    <w:rsid w:val="00590917"/>
    <w:rsid w:val="005E66F8"/>
    <w:rsid w:val="00613183"/>
    <w:rsid w:val="006648AA"/>
    <w:rsid w:val="006B1C07"/>
    <w:rsid w:val="006B7C20"/>
    <w:rsid w:val="006D3C9D"/>
    <w:rsid w:val="006D54C5"/>
    <w:rsid w:val="007E704D"/>
    <w:rsid w:val="008074EF"/>
    <w:rsid w:val="00810DB7"/>
    <w:rsid w:val="00862AD6"/>
    <w:rsid w:val="00900547"/>
    <w:rsid w:val="00941561"/>
    <w:rsid w:val="00991FFB"/>
    <w:rsid w:val="009A1BD6"/>
    <w:rsid w:val="009B6178"/>
    <w:rsid w:val="009D4351"/>
    <w:rsid w:val="00A06A95"/>
    <w:rsid w:val="00AC7BEE"/>
    <w:rsid w:val="00AD1177"/>
    <w:rsid w:val="00B366D5"/>
    <w:rsid w:val="00B62FFC"/>
    <w:rsid w:val="00B71844"/>
    <w:rsid w:val="00B860F1"/>
    <w:rsid w:val="00B923C9"/>
    <w:rsid w:val="00C26A5C"/>
    <w:rsid w:val="00C36D3D"/>
    <w:rsid w:val="00CC7C19"/>
    <w:rsid w:val="00CE58CE"/>
    <w:rsid w:val="00D139FB"/>
    <w:rsid w:val="00D56616"/>
    <w:rsid w:val="00DA7691"/>
    <w:rsid w:val="00DE2369"/>
    <w:rsid w:val="00E225C2"/>
    <w:rsid w:val="00E57F62"/>
    <w:rsid w:val="00EC1343"/>
    <w:rsid w:val="00F70BCB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7AE2"/>
  <w15:chartTrackingRefBased/>
  <w15:docId w15:val="{796BDFFA-0334-4037-A246-BB86E72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6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66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deleva.mar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bratsk.ru/" TargetMode="External"/><Relationship Id="rId5" Type="http://schemas.openxmlformats.org/officeDocument/2006/relationships/hyperlink" Target="https://docs.google.com/forms/d/e/1FAIpQLScQST3AAVF_2XwHtHJFEcNz7tXW4WtICC4Z4n-0ejOMKp7Oi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2022-09-05T03:19:00Z</cp:lastPrinted>
  <dcterms:created xsi:type="dcterms:W3CDTF">2022-09-02T03:16:00Z</dcterms:created>
  <dcterms:modified xsi:type="dcterms:W3CDTF">2022-09-05T04:07:00Z</dcterms:modified>
</cp:coreProperties>
</file>